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79E" w:rsidRPr="009D14BA" w:rsidRDefault="0007279E" w:rsidP="0007279E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0"/>
          <w:szCs w:val="20"/>
        </w:rPr>
      </w:pPr>
      <w:r w:rsidRPr="009D14BA">
        <w:rPr>
          <w:rFonts w:ascii="Times New Roman" w:hAnsi="Times New Roman" w:cs="Times New Roman"/>
          <w:i/>
          <w:sz w:val="20"/>
          <w:szCs w:val="20"/>
        </w:rPr>
        <w:t xml:space="preserve">Приложение </w:t>
      </w:r>
      <w:r w:rsidR="0067489E">
        <w:rPr>
          <w:rFonts w:ascii="Times New Roman" w:hAnsi="Times New Roman" w:cs="Times New Roman"/>
          <w:i/>
          <w:sz w:val="20"/>
          <w:szCs w:val="20"/>
        </w:rPr>
        <w:t>2</w:t>
      </w:r>
      <w:bookmarkStart w:id="0" w:name="_GoBack"/>
      <w:bookmarkEnd w:id="0"/>
    </w:p>
    <w:p w:rsidR="0007279E" w:rsidRPr="009D14BA" w:rsidRDefault="0007279E" w:rsidP="0007279E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D14BA" w:rsidRPr="009D14BA" w:rsidRDefault="009D14BA" w:rsidP="009D14B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15505" w:rsidRDefault="009D14BA" w:rsidP="009D14B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D14BA">
        <w:rPr>
          <w:rFonts w:ascii="Times New Roman" w:hAnsi="Times New Roman" w:cs="Times New Roman"/>
          <w:b/>
          <w:sz w:val="20"/>
          <w:szCs w:val="20"/>
        </w:rPr>
        <w:t>Перечень отменяемых национальных стандартов Республики Казахстан с заменой на межгосударственные стандарты, введенных действие в качестве национальных стандартов</w:t>
      </w:r>
    </w:p>
    <w:p w:rsidR="009D14BA" w:rsidRPr="009D14BA" w:rsidRDefault="009D14BA" w:rsidP="009D14B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3"/>
        <w:tblW w:w="1046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93"/>
        <w:gridCol w:w="1744"/>
        <w:gridCol w:w="4759"/>
        <w:gridCol w:w="1919"/>
        <w:gridCol w:w="1252"/>
      </w:tblGrid>
      <w:tr w:rsidR="00364943" w:rsidRPr="009D14BA" w:rsidTr="00FB6D64">
        <w:trPr>
          <w:trHeight w:val="480"/>
        </w:trPr>
        <w:tc>
          <w:tcPr>
            <w:tcW w:w="793" w:type="dxa"/>
          </w:tcPr>
          <w:p w:rsidR="00364943" w:rsidRPr="009D14BA" w:rsidRDefault="00364943" w:rsidP="009D07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14BA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744" w:type="dxa"/>
          </w:tcPr>
          <w:p w:rsidR="00364943" w:rsidRPr="009D14BA" w:rsidRDefault="00364943" w:rsidP="009D07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14BA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Обозначение</w:t>
            </w:r>
          </w:p>
        </w:tc>
        <w:tc>
          <w:tcPr>
            <w:tcW w:w="4759" w:type="dxa"/>
          </w:tcPr>
          <w:p w:rsidR="00364943" w:rsidRPr="009D14BA" w:rsidRDefault="00364943" w:rsidP="009D07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14BA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919" w:type="dxa"/>
          </w:tcPr>
          <w:p w:rsidR="00364943" w:rsidRPr="009D14BA" w:rsidRDefault="00364943" w:rsidP="009D074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14BA">
              <w:rPr>
                <w:rFonts w:ascii="Times New Roman" w:hAnsi="Times New Roman" w:cs="Times New Roman"/>
                <w:b/>
                <w:sz w:val="20"/>
                <w:szCs w:val="20"/>
              </w:rPr>
              <w:t>Информация</w:t>
            </w:r>
          </w:p>
        </w:tc>
        <w:tc>
          <w:tcPr>
            <w:tcW w:w="1252" w:type="dxa"/>
          </w:tcPr>
          <w:p w:rsidR="00364943" w:rsidRPr="009D14BA" w:rsidRDefault="00364943" w:rsidP="009D0748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14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Дата </w:t>
            </w:r>
            <w:r w:rsidR="0034465E">
              <w:rPr>
                <w:rFonts w:ascii="Times New Roman" w:hAnsi="Times New Roman" w:cs="Times New Roman"/>
                <w:b/>
                <w:sz w:val="20"/>
                <w:szCs w:val="20"/>
              </w:rPr>
              <w:t>отмены</w:t>
            </w:r>
          </w:p>
        </w:tc>
      </w:tr>
      <w:tr w:rsidR="00364943" w:rsidRPr="009D14BA" w:rsidTr="00FB6D64">
        <w:trPr>
          <w:trHeight w:val="697"/>
        </w:trPr>
        <w:tc>
          <w:tcPr>
            <w:tcW w:w="793" w:type="dxa"/>
          </w:tcPr>
          <w:p w:rsidR="00364943" w:rsidRPr="009D14BA" w:rsidRDefault="00364943" w:rsidP="00343816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</w:tcPr>
          <w:p w:rsidR="00364943" w:rsidRPr="009D14BA" w:rsidRDefault="009D14BA" w:rsidP="0034465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СТ РК 2301-2013</w:t>
            </w:r>
          </w:p>
        </w:tc>
        <w:tc>
          <w:tcPr>
            <w:tcW w:w="4759" w:type="dxa"/>
          </w:tcPr>
          <w:p w:rsidR="009D14BA" w:rsidRPr="009D14BA" w:rsidRDefault="009D14BA" w:rsidP="003446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14BA">
              <w:rPr>
                <w:rFonts w:ascii="Times New Roman" w:hAnsi="Times New Roman" w:cs="Times New Roman"/>
                <w:sz w:val="20"/>
                <w:szCs w:val="20"/>
              </w:rPr>
              <w:t xml:space="preserve">Шлаки </w:t>
            </w:r>
            <w:proofErr w:type="spellStart"/>
            <w:r w:rsidRPr="009D14BA">
              <w:rPr>
                <w:rFonts w:ascii="Times New Roman" w:hAnsi="Times New Roman" w:cs="Times New Roman"/>
                <w:sz w:val="20"/>
                <w:szCs w:val="20"/>
              </w:rPr>
              <w:t>электротермофосфорные</w:t>
            </w:r>
            <w:proofErr w:type="spellEnd"/>
            <w:r w:rsidRPr="009D14BA">
              <w:rPr>
                <w:rFonts w:ascii="Times New Roman" w:hAnsi="Times New Roman" w:cs="Times New Roman"/>
                <w:sz w:val="20"/>
                <w:szCs w:val="20"/>
              </w:rPr>
              <w:t xml:space="preserve"> гранулированные</w:t>
            </w:r>
          </w:p>
          <w:p w:rsidR="00364943" w:rsidRPr="009D14BA" w:rsidRDefault="009D14BA" w:rsidP="003446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D14BA">
              <w:rPr>
                <w:rFonts w:ascii="Times New Roman" w:hAnsi="Times New Roman" w:cs="Times New Roman"/>
                <w:sz w:val="20"/>
                <w:szCs w:val="20"/>
              </w:rPr>
              <w:t>Технические условия</w:t>
            </w:r>
          </w:p>
        </w:tc>
        <w:tc>
          <w:tcPr>
            <w:tcW w:w="1919" w:type="dxa"/>
          </w:tcPr>
          <w:p w:rsidR="009D14BA" w:rsidRPr="009D14BA" w:rsidRDefault="009D14BA" w:rsidP="0034465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9D14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Заменяющий стандарт </w:t>
            </w:r>
            <w:r w:rsidRPr="009D14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ГОСТ 34694-2020 «Шлаки электротермофосфорные гранулированные. Технические условия»</w:t>
            </w:r>
          </w:p>
          <w:p w:rsidR="00364943" w:rsidRPr="009D14BA" w:rsidRDefault="009D14BA" w:rsidP="0034465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14BA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(введен в действие с 19.12.2022 г. приказом № 420-НҚ от 19.12.2022 г)</w:t>
            </w:r>
          </w:p>
        </w:tc>
        <w:tc>
          <w:tcPr>
            <w:tcW w:w="1252" w:type="dxa"/>
          </w:tcPr>
          <w:p w:rsidR="00364943" w:rsidRPr="009D14BA" w:rsidRDefault="009D14BA" w:rsidP="0034465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01</w:t>
            </w:r>
            <w:r w:rsidR="00992275" w:rsidRPr="009D14BA">
              <w:rPr>
                <w:rFonts w:ascii="Times New Roman" w:hAnsi="Times New Roman" w:cs="Times New Roman"/>
                <w:bCs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7</w:t>
            </w:r>
            <w:r w:rsidR="00992275" w:rsidRPr="009D14BA">
              <w:rPr>
                <w:rFonts w:ascii="Times New Roman" w:hAnsi="Times New Roman" w:cs="Times New Roman"/>
                <w:bCs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4</w:t>
            </w:r>
          </w:p>
        </w:tc>
      </w:tr>
      <w:tr w:rsidR="0034465E" w:rsidRPr="009D14BA" w:rsidTr="00D7798A">
        <w:trPr>
          <w:trHeight w:val="697"/>
        </w:trPr>
        <w:tc>
          <w:tcPr>
            <w:tcW w:w="793" w:type="dxa"/>
          </w:tcPr>
          <w:p w:rsidR="0034465E" w:rsidRPr="009D14BA" w:rsidRDefault="0034465E" w:rsidP="00D7798A">
            <w:pPr>
              <w:pStyle w:val="a4"/>
              <w:numPr>
                <w:ilvl w:val="0"/>
                <w:numId w:val="2"/>
              </w:numPr>
              <w:ind w:hanging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</w:tcPr>
          <w:p w:rsidR="0034465E" w:rsidRDefault="0034465E" w:rsidP="0034465E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446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СТ РК 2400-2013 </w:t>
            </w:r>
          </w:p>
        </w:tc>
        <w:tc>
          <w:tcPr>
            <w:tcW w:w="4759" w:type="dxa"/>
          </w:tcPr>
          <w:p w:rsidR="0034465E" w:rsidRPr="009D14BA" w:rsidRDefault="0034465E" w:rsidP="003446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446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Угли.  Определение размокаемости породы</w:t>
            </w:r>
          </w:p>
        </w:tc>
        <w:tc>
          <w:tcPr>
            <w:tcW w:w="1919" w:type="dxa"/>
          </w:tcPr>
          <w:p w:rsidR="0034465E" w:rsidRPr="009D14BA" w:rsidRDefault="0034465E" w:rsidP="0034465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D14BA">
              <w:rPr>
                <w:rFonts w:ascii="Times New Roman" w:hAnsi="Times New Roman" w:cs="Times New Roman"/>
                <w:bCs/>
                <w:sz w:val="20"/>
                <w:szCs w:val="20"/>
              </w:rPr>
              <w:t>Заменяющий стандарт</w:t>
            </w:r>
            <w:r w:rsidRPr="003446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ГОСТ</w:t>
            </w: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34465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34537-2019 «Угли. Определение размокаемости породы» (введен в действие с 19.12.2022 г. приказом № 420-НҚ от 19.12.2022 г)</w:t>
            </w:r>
          </w:p>
        </w:tc>
        <w:tc>
          <w:tcPr>
            <w:tcW w:w="1252" w:type="dxa"/>
          </w:tcPr>
          <w:p w:rsidR="0034465E" w:rsidRPr="0034465E" w:rsidRDefault="0034465E" w:rsidP="0034465E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30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.12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.2023</w:t>
            </w:r>
          </w:p>
        </w:tc>
      </w:tr>
    </w:tbl>
    <w:p w:rsidR="00343816" w:rsidRPr="009D14BA" w:rsidRDefault="00343816">
      <w:pPr>
        <w:rPr>
          <w:rFonts w:ascii="Times New Roman" w:hAnsi="Times New Roman" w:cs="Times New Roman"/>
          <w:sz w:val="20"/>
          <w:szCs w:val="20"/>
        </w:rPr>
      </w:pPr>
    </w:p>
    <w:sectPr w:rsidR="00343816" w:rsidRPr="009D14BA" w:rsidSect="003C25C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2188C"/>
    <w:multiLevelType w:val="hybridMultilevel"/>
    <w:tmpl w:val="20BE6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545D3C"/>
    <w:multiLevelType w:val="hybridMultilevel"/>
    <w:tmpl w:val="20BE6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5CB"/>
    <w:rsid w:val="00015505"/>
    <w:rsid w:val="00034DA0"/>
    <w:rsid w:val="00040805"/>
    <w:rsid w:val="00051500"/>
    <w:rsid w:val="00053E23"/>
    <w:rsid w:val="0006499E"/>
    <w:rsid w:val="0007279E"/>
    <w:rsid w:val="000B3322"/>
    <w:rsid w:val="000C7400"/>
    <w:rsid w:val="000F6B29"/>
    <w:rsid w:val="001809A4"/>
    <w:rsid w:val="00193169"/>
    <w:rsid w:val="001C5667"/>
    <w:rsid w:val="0024145F"/>
    <w:rsid w:val="002A7F5E"/>
    <w:rsid w:val="0031182D"/>
    <w:rsid w:val="00320D64"/>
    <w:rsid w:val="0033579B"/>
    <w:rsid w:val="00343816"/>
    <w:rsid w:val="0034465E"/>
    <w:rsid w:val="0035690C"/>
    <w:rsid w:val="00364943"/>
    <w:rsid w:val="003950A2"/>
    <w:rsid w:val="003C25CB"/>
    <w:rsid w:val="003E798B"/>
    <w:rsid w:val="003F3FAD"/>
    <w:rsid w:val="00433771"/>
    <w:rsid w:val="004455AF"/>
    <w:rsid w:val="00452174"/>
    <w:rsid w:val="004A470D"/>
    <w:rsid w:val="004A6AE4"/>
    <w:rsid w:val="004B0CC0"/>
    <w:rsid w:val="004B3B5C"/>
    <w:rsid w:val="004B4B4A"/>
    <w:rsid w:val="004E1802"/>
    <w:rsid w:val="004F09CB"/>
    <w:rsid w:val="005102F8"/>
    <w:rsid w:val="00530FB9"/>
    <w:rsid w:val="00557CE2"/>
    <w:rsid w:val="0056714D"/>
    <w:rsid w:val="005B1712"/>
    <w:rsid w:val="005D05A6"/>
    <w:rsid w:val="005F0694"/>
    <w:rsid w:val="005F7060"/>
    <w:rsid w:val="00632C68"/>
    <w:rsid w:val="006368B2"/>
    <w:rsid w:val="00644CBE"/>
    <w:rsid w:val="0067489E"/>
    <w:rsid w:val="00700243"/>
    <w:rsid w:val="00735AA5"/>
    <w:rsid w:val="00754BF8"/>
    <w:rsid w:val="00762152"/>
    <w:rsid w:val="00791B90"/>
    <w:rsid w:val="007E391E"/>
    <w:rsid w:val="007E61AE"/>
    <w:rsid w:val="0088345F"/>
    <w:rsid w:val="008905E5"/>
    <w:rsid w:val="009127F4"/>
    <w:rsid w:val="009175D5"/>
    <w:rsid w:val="00943AC1"/>
    <w:rsid w:val="00952F4C"/>
    <w:rsid w:val="00974A0E"/>
    <w:rsid w:val="00983F28"/>
    <w:rsid w:val="00984755"/>
    <w:rsid w:val="00992275"/>
    <w:rsid w:val="00995AEE"/>
    <w:rsid w:val="00995DFC"/>
    <w:rsid w:val="009B254B"/>
    <w:rsid w:val="009B6902"/>
    <w:rsid w:val="009D14BA"/>
    <w:rsid w:val="009D32FF"/>
    <w:rsid w:val="00A166C3"/>
    <w:rsid w:val="00A259FB"/>
    <w:rsid w:val="00A9026F"/>
    <w:rsid w:val="00AB3D9B"/>
    <w:rsid w:val="00AD03F1"/>
    <w:rsid w:val="00AF046F"/>
    <w:rsid w:val="00B15E43"/>
    <w:rsid w:val="00B52EB7"/>
    <w:rsid w:val="00B94731"/>
    <w:rsid w:val="00BB7556"/>
    <w:rsid w:val="00C100C4"/>
    <w:rsid w:val="00C2035F"/>
    <w:rsid w:val="00C24EC9"/>
    <w:rsid w:val="00C67B82"/>
    <w:rsid w:val="00C70F2E"/>
    <w:rsid w:val="00C863E3"/>
    <w:rsid w:val="00CB6C47"/>
    <w:rsid w:val="00CE3F82"/>
    <w:rsid w:val="00D40D4D"/>
    <w:rsid w:val="00DA33AB"/>
    <w:rsid w:val="00DD3011"/>
    <w:rsid w:val="00DD648E"/>
    <w:rsid w:val="00DD780B"/>
    <w:rsid w:val="00E00F9F"/>
    <w:rsid w:val="00E01A4C"/>
    <w:rsid w:val="00E05DFB"/>
    <w:rsid w:val="00E770D3"/>
    <w:rsid w:val="00E84683"/>
    <w:rsid w:val="00E976D0"/>
    <w:rsid w:val="00F10592"/>
    <w:rsid w:val="00F259FA"/>
    <w:rsid w:val="00F4342A"/>
    <w:rsid w:val="00F44232"/>
    <w:rsid w:val="00FB6D64"/>
    <w:rsid w:val="00FD213F"/>
    <w:rsid w:val="00FF7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C25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45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55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5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C25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455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55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6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7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1370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Bota Kulataeva</cp:lastModifiedBy>
  <cp:revision>84</cp:revision>
  <cp:lastPrinted>2021-10-05T05:18:00Z</cp:lastPrinted>
  <dcterms:created xsi:type="dcterms:W3CDTF">2021-01-13T11:09:00Z</dcterms:created>
  <dcterms:modified xsi:type="dcterms:W3CDTF">2023-03-31T08:45:00Z</dcterms:modified>
</cp:coreProperties>
</file>